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DFEB7E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5A2494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3A198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FF15E9A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9C713A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54917F2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8A6EA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980633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D3285EE" w14:textId="77777777" w:rsidR="00080FE0" w:rsidRPr="001C2E69" w:rsidRDefault="00080FE0">
      <w:pPr>
        <w:spacing w:after="160" w:line="259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648211E" w14:textId="77777777" w:rsidR="00181A30" w:rsidRPr="001C2E69" w:rsidRDefault="00461E89" w:rsidP="00181A30">
      <w:pPr>
        <w:tabs>
          <w:tab w:val="left" w:pos="9921"/>
        </w:tabs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ТЕРРИТОРИАЛЬНАЯ СХЕМА</w:t>
      </w:r>
    </w:p>
    <w:p w14:paraId="20E72DC6" w14:textId="113D4336" w:rsidR="00080FE0" w:rsidRPr="001C2E69" w:rsidRDefault="00461E89" w:rsidP="00181A30">
      <w:pPr>
        <w:tabs>
          <w:tab w:val="left" w:pos="9921"/>
        </w:tabs>
        <w:spacing w:after="16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ОБРАЩЕНИЯ С ОТХОДАМИ</w:t>
      </w:r>
      <w:r w:rsidR="00683906" w:rsidRPr="001C2E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00AFA" w:rsidRPr="001C2E69"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</w:p>
    <w:p w14:paraId="5FD3C9B6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5AEE4194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0156AB47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rPr>
          <w:rFonts w:ascii="Times New Roman" w:hAnsi="Times New Roman" w:cs="Times New Roman"/>
          <w:b/>
          <w:bCs/>
          <w:spacing w:val="30"/>
          <w:sz w:val="28"/>
          <w:szCs w:val="28"/>
          <w:u w:val="single"/>
        </w:rPr>
      </w:pPr>
    </w:p>
    <w:p w14:paraId="74F57478" w14:textId="616D847B" w:rsidR="00080FE0" w:rsidRPr="001C2E69" w:rsidRDefault="00ED6CC4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E69">
        <w:rPr>
          <w:rFonts w:ascii="Times New Roman" w:hAnsi="Times New Roman" w:cs="Times New Roman"/>
          <w:b/>
          <w:bCs/>
          <w:sz w:val="28"/>
          <w:szCs w:val="28"/>
        </w:rPr>
        <w:t>РАЗДЕЛ 3</w:t>
      </w:r>
    </w:p>
    <w:p w14:paraId="078209D9" w14:textId="77777777" w:rsidR="00080FE0" w:rsidRPr="001C2E69" w:rsidRDefault="00080FE0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C07837" w14:textId="77777777" w:rsidR="00080FE0" w:rsidRPr="001C2E69" w:rsidRDefault="00461E89">
      <w:pPr>
        <w:tabs>
          <w:tab w:val="left" w:pos="9921"/>
        </w:tabs>
        <w:spacing w:after="160" w:line="259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2E6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1C2E69">
        <w:rPr>
          <w:rFonts w:ascii="Times New Roman" w:hAnsi="Times New Roman" w:cs="Times New Roman"/>
          <w:b/>
          <w:sz w:val="28"/>
          <w:szCs w:val="28"/>
        </w:rPr>
        <w:t>Целевые показатели по обезвреживанию, утилизации и размещению отходов</w:t>
      </w:r>
      <w:r w:rsidRPr="001C2E69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4CD09A2A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79B72255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01AD185C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688C301A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651E3581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52F78176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7C2E5F69" w14:textId="77777777" w:rsidR="00080FE0" w:rsidRPr="001C2E69" w:rsidRDefault="00080FE0">
      <w:pPr>
        <w:spacing w:after="160" w:line="259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red"/>
        </w:rPr>
      </w:pPr>
    </w:p>
    <w:p w14:paraId="1A0F2D4B" w14:textId="1D3C3DD1" w:rsidR="00080FE0" w:rsidRPr="001C2E69" w:rsidRDefault="009A30C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C2E69">
        <w:rPr>
          <w:rFonts w:ascii="Times New Roman" w:hAnsi="Times New Roman" w:cs="Times New Roman"/>
          <w:bCs/>
          <w:sz w:val="28"/>
          <w:szCs w:val="28"/>
        </w:rPr>
        <w:t>Республика Татарстан</w:t>
      </w:r>
    </w:p>
    <w:p w14:paraId="3DB50ED8" w14:textId="43F7A937" w:rsidR="00080FE0" w:rsidRPr="001C2E69" w:rsidRDefault="00461E89" w:rsidP="009A30C3">
      <w:pPr>
        <w:spacing w:after="160" w:line="259" w:lineRule="auto"/>
        <w:jc w:val="center"/>
        <w:rPr>
          <w:rFonts w:ascii="Times New Roman" w:hAnsi="Times New Roman" w:cs="Times New Roman"/>
          <w:bCs/>
          <w:sz w:val="28"/>
          <w:szCs w:val="28"/>
        </w:rPr>
        <w:sectPr w:rsidR="00080FE0" w:rsidRPr="001C2E69" w:rsidSect="007C6E5A">
          <w:type w:val="continuous"/>
          <w:pgSz w:w="11906" w:h="16838"/>
          <w:pgMar w:top="1134" w:right="850" w:bottom="1134" w:left="1701" w:header="0" w:footer="0" w:gutter="0"/>
          <w:cols w:space="720"/>
          <w:formProt w:val="0"/>
          <w:docGrid w:linePitch="100"/>
        </w:sectPr>
      </w:pPr>
      <w:r w:rsidRPr="001C2E69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181A30" w:rsidRPr="001C2E69">
        <w:rPr>
          <w:rFonts w:ascii="Times New Roman" w:hAnsi="Times New Roman" w:cs="Times New Roman"/>
          <w:bCs/>
          <w:sz w:val="28"/>
          <w:szCs w:val="28"/>
        </w:rPr>
        <w:t>4</w:t>
      </w:r>
    </w:p>
    <w:p w14:paraId="602AB449" w14:textId="78485A98" w:rsidR="00080FE0" w:rsidRPr="001C2E69" w:rsidRDefault="00ED6CC4" w:rsidP="00600AFA">
      <w:pPr>
        <w:pStyle w:val="110"/>
        <w:ind w:left="1095" w:firstLine="0"/>
        <w:rPr>
          <w:szCs w:val="28"/>
        </w:rPr>
      </w:pPr>
      <w:bookmarkStart w:id="0" w:name="_Toc101167489"/>
      <w:r w:rsidRPr="001C2E69">
        <w:rPr>
          <w:szCs w:val="28"/>
        </w:rPr>
        <w:lastRenderedPageBreak/>
        <w:t>3</w:t>
      </w:r>
      <w:r w:rsidR="00600AFA" w:rsidRPr="001C2E69">
        <w:rPr>
          <w:szCs w:val="28"/>
        </w:rPr>
        <w:t>.1</w:t>
      </w:r>
      <w:r w:rsidR="009A30C3" w:rsidRPr="001C2E69">
        <w:rPr>
          <w:szCs w:val="28"/>
        </w:rPr>
        <w:t xml:space="preserve"> </w:t>
      </w:r>
      <w:bookmarkStart w:id="1" w:name="_Toc162875270"/>
      <w:r w:rsidR="00461E89" w:rsidRPr="001C2E69">
        <w:rPr>
          <w:szCs w:val="28"/>
        </w:rPr>
        <w:t xml:space="preserve">Целевые показатели по обезвреживанию, утилизации и размещению отходов </w:t>
      </w:r>
      <w:bookmarkEnd w:id="0"/>
      <w:r w:rsidR="009A30C3" w:rsidRPr="001C2E69">
        <w:rPr>
          <w:szCs w:val="28"/>
        </w:rPr>
        <w:t>Республики Татарстан</w:t>
      </w:r>
      <w:bookmarkEnd w:id="1"/>
    </w:p>
    <w:p w14:paraId="61532B5C" w14:textId="3230AEC3" w:rsidR="00080FE0" w:rsidRPr="001C2E69" w:rsidRDefault="00461E8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E69">
        <w:rPr>
          <w:rFonts w:ascii="Times New Roman" w:hAnsi="Times New Roman" w:cs="Times New Roman"/>
          <w:sz w:val="28"/>
          <w:szCs w:val="28"/>
        </w:rPr>
        <w:t>В паспорте регионального проекта Комплексная система обращения с твердыми коммунальными отходами (</w:t>
      </w:r>
      <w:r w:rsidR="00731CF9" w:rsidRPr="001C2E69">
        <w:rPr>
          <w:rFonts w:ascii="Times New Roman" w:hAnsi="Times New Roman" w:cs="Times New Roman"/>
          <w:sz w:val="28"/>
          <w:szCs w:val="28"/>
        </w:rPr>
        <w:t>Республика Татарстан</w:t>
      </w:r>
      <w:r w:rsidRPr="001C2E69">
        <w:rPr>
          <w:rFonts w:ascii="Times New Roman" w:hAnsi="Times New Roman" w:cs="Times New Roman"/>
          <w:sz w:val="28"/>
          <w:szCs w:val="28"/>
        </w:rPr>
        <w:t>) установлены следующие целевые индикаторы, показатели по обезвреживанию, утилизации и размещению отходов (далее - целевые показатели). Значения установленных п</w:t>
      </w:r>
      <w:r w:rsidR="00ED6CC4" w:rsidRPr="001C2E69">
        <w:rPr>
          <w:rFonts w:ascii="Times New Roman" w:hAnsi="Times New Roman" w:cs="Times New Roman"/>
          <w:sz w:val="28"/>
          <w:szCs w:val="28"/>
        </w:rPr>
        <w:t>оказателей приведено в таблице 3</w:t>
      </w:r>
      <w:r w:rsidRPr="001C2E69">
        <w:rPr>
          <w:rFonts w:ascii="Times New Roman" w:hAnsi="Times New Roman" w:cs="Times New Roman"/>
          <w:sz w:val="28"/>
          <w:szCs w:val="28"/>
        </w:rPr>
        <w:t>.</w:t>
      </w:r>
      <w:r w:rsidR="00600AFA" w:rsidRPr="001C2E69">
        <w:rPr>
          <w:rFonts w:ascii="Times New Roman" w:hAnsi="Times New Roman" w:cs="Times New Roman"/>
          <w:sz w:val="28"/>
          <w:szCs w:val="28"/>
        </w:rPr>
        <w:t>1</w:t>
      </w:r>
      <w:r w:rsidRPr="001C2E69">
        <w:rPr>
          <w:rFonts w:ascii="Times New Roman" w:hAnsi="Times New Roman" w:cs="Times New Roman"/>
          <w:sz w:val="28"/>
          <w:szCs w:val="28"/>
        </w:rPr>
        <w:t>.</w:t>
      </w:r>
    </w:p>
    <w:p w14:paraId="4EB35644" w14:textId="6A846046" w:rsidR="00080FE0" w:rsidRPr="001C2E69" w:rsidRDefault="00ED6CC4">
      <w:pPr>
        <w:pStyle w:val="af7"/>
        <w:spacing w:line="276" w:lineRule="auto"/>
        <w:ind w:firstLine="709"/>
        <w:jc w:val="both"/>
        <w:rPr>
          <w:sz w:val="28"/>
          <w:szCs w:val="28"/>
        </w:rPr>
      </w:pPr>
      <w:r w:rsidRPr="001C2E69">
        <w:rPr>
          <w:sz w:val="28"/>
          <w:szCs w:val="28"/>
        </w:rPr>
        <w:t>Таблица 3</w:t>
      </w:r>
      <w:r w:rsidR="00461E89" w:rsidRPr="001C2E69">
        <w:rPr>
          <w:sz w:val="28"/>
          <w:szCs w:val="28"/>
        </w:rPr>
        <w:t>.</w:t>
      </w:r>
      <w:r w:rsidR="00600AFA" w:rsidRPr="001C2E69">
        <w:rPr>
          <w:sz w:val="28"/>
          <w:szCs w:val="28"/>
        </w:rPr>
        <w:t>1</w:t>
      </w:r>
      <w:r w:rsidR="00461E89" w:rsidRPr="001C2E69">
        <w:rPr>
          <w:sz w:val="28"/>
          <w:szCs w:val="28"/>
        </w:rPr>
        <w:t xml:space="preserve"> – Действующие на территории </w:t>
      </w:r>
      <w:r w:rsidR="00731CF9" w:rsidRPr="001C2E69">
        <w:rPr>
          <w:sz w:val="28"/>
          <w:szCs w:val="28"/>
        </w:rPr>
        <w:t xml:space="preserve">Республики Татарстан </w:t>
      </w:r>
      <w:r w:rsidR="00461E89" w:rsidRPr="001C2E69">
        <w:rPr>
          <w:sz w:val="28"/>
          <w:szCs w:val="28"/>
        </w:rPr>
        <w:t>целевые показатели в области обращения с отходами (приве</w:t>
      </w:r>
      <w:r w:rsidR="005B7798" w:rsidRPr="001C2E69">
        <w:rPr>
          <w:sz w:val="28"/>
          <w:szCs w:val="28"/>
        </w:rPr>
        <w:t>дены</w:t>
      </w:r>
      <w:r w:rsidR="00461E89" w:rsidRPr="001C2E69">
        <w:rPr>
          <w:sz w:val="28"/>
          <w:szCs w:val="28"/>
        </w:rPr>
        <w:t xml:space="preserve"> в соответствие с паспортом</w:t>
      </w:r>
      <w:r w:rsidR="005B7798" w:rsidRPr="001C2E69">
        <w:rPr>
          <w:sz w:val="28"/>
          <w:szCs w:val="28"/>
        </w:rPr>
        <w:t>)</w:t>
      </w:r>
      <w:r w:rsidR="00461E89" w:rsidRPr="001C2E69">
        <w:rPr>
          <w:sz w:val="28"/>
          <w:szCs w:val="28"/>
        </w:rPr>
        <w:t>.</w:t>
      </w:r>
    </w:p>
    <w:tbl>
      <w:tblPr>
        <w:tblW w:w="5584" w:type="pct"/>
        <w:tblInd w:w="-575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13"/>
        <w:gridCol w:w="1156"/>
        <w:gridCol w:w="1001"/>
        <w:gridCol w:w="840"/>
        <w:gridCol w:w="560"/>
        <w:gridCol w:w="560"/>
        <w:gridCol w:w="560"/>
        <w:gridCol w:w="560"/>
        <w:gridCol w:w="560"/>
        <w:gridCol w:w="560"/>
        <w:gridCol w:w="560"/>
      </w:tblGrid>
      <w:tr w:rsidR="00837C58" w:rsidRPr="00F774A0" w14:paraId="6D2B490D" w14:textId="3A2784D1" w:rsidTr="00F774A0">
        <w:trPr>
          <w:trHeight w:hRule="exact" w:val="1009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1537B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C7B49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8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42850D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Базовое значение</w:t>
            </w:r>
          </w:p>
        </w:tc>
        <w:tc>
          <w:tcPr>
            <w:tcW w:w="39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1F2636" w14:textId="79F5FA20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Период, год</w:t>
            </w:r>
          </w:p>
        </w:tc>
      </w:tr>
      <w:tr w:rsidR="00837C58" w:rsidRPr="00F774A0" w14:paraId="5CDD3323" w14:textId="77777777" w:rsidTr="00F774A0">
        <w:trPr>
          <w:trHeight w:hRule="exact" w:val="576"/>
        </w:trPr>
        <w:tc>
          <w:tcPr>
            <w:tcW w:w="35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9E5A08" w14:textId="77777777" w:rsidR="00837C58" w:rsidRPr="00F774A0" w:rsidRDefault="00837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0A45F" w14:textId="77777777" w:rsidR="00837C58" w:rsidRPr="00F774A0" w:rsidRDefault="00837C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DEA495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5CBA53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64E5F4" w14:textId="77777777" w:rsidR="00837C58" w:rsidRPr="00F774A0" w:rsidRDefault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D38ADC" w14:textId="613F66F9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0D65C7" w14:textId="748FF5BF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D6BFBF" w14:textId="1FF5BB50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86D0D7" w14:textId="15E1F6DF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AF2F19" w14:textId="18C8833C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E6EB91" w14:textId="5F5F4D71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9BC45D" w14:textId="662ACE2D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</w:tr>
      <w:tr w:rsidR="00837C58" w:rsidRPr="00F774A0" w14:paraId="786F8513" w14:textId="77777777" w:rsidTr="00F774A0">
        <w:trPr>
          <w:trHeight w:hRule="exact" w:val="3301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A92B8A" w14:textId="77777777" w:rsidR="00837C58" w:rsidRPr="00F774A0" w:rsidRDefault="00837C58" w:rsidP="0045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>Доля направленных на утилизацию отходов, выделенных в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результате раздельного накопления и обработки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(сортировки) твердых коммунальных отходов, в общей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массе образованных твердых коммунальных отходов</w:t>
            </w:r>
          </w:p>
          <w:p w14:paraId="2CFFB7E8" w14:textId="60E46CC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3F123A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B17D5" w14:textId="61FAE206" w:rsidR="00837C58" w:rsidRPr="00F774A0" w:rsidRDefault="00A37DB4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BE1B46" w14:textId="70BDFD75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750A03" w14:textId="2012432A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A8991A" w14:textId="5CABAF89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0,7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291E8E" w14:textId="527D5289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85E40F" w14:textId="0E2139C8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092E48" w14:textId="4F5FDB71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0,9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639C6A" w14:textId="5DDBD712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0D7373" w14:textId="508E3974" w:rsidR="00837C58" w:rsidRPr="00F774A0" w:rsidRDefault="0057769E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2,5</w:t>
            </w:r>
          </w:p>
        </w:tc>
      </w:tr>
      <w:tr w:rsidR="00837C58" w:rsidRPr="00F774A0" w14:paraId="5FB29C72" w14:textId="77777777" w:rsidTr="00F774A0">
        <w:trPr>
          <w:trHeight w:hRule="exact" w:val="3405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A2986C" w14:textId="7777777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Доля твердых коммунальных отходов, направленных на обработку (сортировку), в общей массе образованных твердых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BE403F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B3A900" w14:textId="108E8C3C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6,6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671EFE" w14:textId="47A6A6E6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2F822C" w14:textId="2E69CBBE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6,6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FADCE1" w14:textId="317D0AF6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12,6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1CE6BD" w14:textId="036530C8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CCD33B" w14:textId="12D819FA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6D0199" w14:textId="18A52E48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330C0D" w14:textId="013C57EC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C4514D" w14:textId="1CB12259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21</w:t>
            </w:r>
          </w:p>
        </w:tc>
      </w:tr>
      <w:tr w:rsidR="00837C58" w:rsidRPr="00F774A0" w14:paraId="7C559B53" w14:textId="77777777" w:rsidTr="00F774A0">
        <w:trPr>
          <w:trHeight w:hRule="exact" w:val="1918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236369" w14:textId="05E705A8" w:rsidR="00837C58" w:rsidRPr="00F774A0" w:rsidRDefault="00837C58" w:rsidP="00BE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>Доля направленных на захоронение твердых коммунальных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отходов, в том числе прошедших обработку (сортировку), в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общей массе образованных твердых коммунальных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отходов</w:t>
            </w:r>
          </w:p>
          <w:p w14:paraId="6228A55E" w14:textId="302F3482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5CECD3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F64727" w14:textId="4257423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</w:t>
            </w:r>
            <w:r w:rsidR="000E00D7"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,5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14573E" w14:textId="6F3CFA40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37C58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4FFD1B" w14:textId="2BEAB303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528FCF" w14:textId="6687384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99,3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63C894" w14:textId="5536EFF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12B48D" w14:textId="2DEE4C92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C80B99" w14:textId="4796239F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99,1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D29AFE" w14:textId="45FFC3A7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97,5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2E504B" w14:textId="0F718BFA" w:rsidR="00837C58" w:rsidRPr="00F774A0" w:rsidRDefault="000E00D7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97,5</w:t>
            </w:r>
          </w:p>
        </w:tc>
      </w:tr>
      <w:tr w:rsidR="00837C58" w:rsidRPr="00F774A0" w14:paraId="51095B96" w14:textId="77777777" w:rsidTr="00F774A0">
        <w:trPr>
          <w:trHeight w:hRule="exact" w:val="2328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4E2526" w14:textId="760DE049" w:rsidR="00837C58" w:rsidRPr="00F774A0" w:rsidRDefault="00837C58" w:rsidP="00BE2C46">
            <w:pPr>
              <w:jc w:val="center"/>
              <w:rPr>
                <w:rStyle w:val="fontstyle01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Утилизация твердых коммунальных отходов путем их использования для производства электрической и (или) тепловой энергии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F40A94" w14:textId="107A727A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Миллион тонн в год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346BF8F" w14:textId="2D5D8932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2FAB16" w14:textId="4F275973" w:rsidR="00837C58" w:rsidRPr="00F774A0" w:rsidRDefault="009B2671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37C58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C3588A" w14:textId="73E2F9B4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286F0B" w14:textId="659261C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38A25C" w14:textId="3BBE0502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B96117" w14:textId="03D2DEEB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CE8406" w14:textId="4BBE91E5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ABBDC3" w14:textId="79263D2B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9BA4AD" w14:textId="2E8D7F5F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</w:tr>
      <w:tr w:rsidR="00837C58" w:rsidRPr="00F774A0" w14:paraId="70E0A876" w14:textId="77777777" w:rsidTr="00F774A0">
        <w:trPr>
          <w:trHeight w:hRule="exact" w:val="2753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6515BE" w14:textId="77777777" w:rsidR="00837C58" w:rsidRPr="00F774A0" w:rsidRDefault="00837C58" w:rsidP="00BE2C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Style w:val="fontstyle01"/>
                <w:sz w:val="24"/>
                <w:szCs w:val="24"/>
              </w:rPr>
              <w:t>Доля импорта оборудования для обработки и утилизации</w:t>
            </w: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74A0">
              <w:rPr>
                <w:rStyle w:val="fontstyle01"/>
                <w:sz w:val="24"/>
                <w:szCs w:val="24"/>
              </w:rPr>
              <w:t>твердых коммунальных отходов</w:t>
            </w:r>
          </w:p>
          <w:p w14:paraId="6A85A9D6" w14:textId="7777777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D16D6E" w14:textId="505FBBCD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5FE403" w14:textId="75865C12" w:rsidR="00837C58" w:rsidRPr="00F774A0" w:rsidRDefault="00A37DB4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BB12C5" w14:textId="36D79859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F486F1" w14:textId="19D06F27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CBD493" w14:textId="297A2D7A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A6F068" w14:textId="6905430D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6199ED" w14:textId="0867A0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39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5AF244" w14:textId="0A83BBE4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0CD407" w14:textId="7ACBD851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37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2EC24B" w14:textId="793687FE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36</w:t>
            </w:r>
          </w:p>
        </w:tc>
      </w:tr>
      <w:tr w:rsidR="00837C58" w:rsidRPr="00F774A0" w14:paraId="19966B7A" w14:textId="77777777" w:rsidTr="00F774A0">
        <w:trPr>
          <w:trHeight w:hRule="exact" w:val="2046"/>
        </w:trPr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34A893" w14:textId="77777777" w:rsidR="00837C58" w:rsidRPr="00F774A0" w:rsidRDefault="00837C58" w:rsidP="007B1941">
            <w:pPr>
              <w:shd w:val="clear" w:color="auto" w:fill="FFFFFF"/>
              <w:spacing w:line="254" w:lineRule="exact"/>
              <w:ind w:right="12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Доля разработанных электронных моделей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33FF1F" w14:textId="77777777" w:rsidR="00837C58" w:rsidRPr="00F774A0" w:rsidRDefault="00837C58" w:rsidP="007B1941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Процент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CF1B82" w14:textId="777777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5F1C7F" w14:textId="7B3EEB35" w:rsidR="00837C58" w:rsidRPr="00F774A0" w:rsidRDefault="00837C58" w:rsidP="0057769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387677" w14:textId="39A75631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2173EF" w14:textId="6ACF8AAB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D51EE9" w14:textId="3E0A6F3E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0FA456" w14:textId="77777777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8BE04F" w14:textId="4CD89F0C" w:rsidR="00837C58" w:rsidRPr="00F774A0" w:rsidRDefault="00837C58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100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BB96D8" w14:textId="13B49FE3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98924A" w14:textId="13668D87" w:rsidR="00837C58" w:rsidRPr="00F774A0" w:rsidRDefault="0084503B" w:rsidP="00837C5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-</w:t>
            </w:r>
          </w:p>
        </w:tc>
      </w:tr>
    </w:tbl>
    <w:p w14:paraId="42BD1958" w14:textId="77777777" w:rsidR="000824CA" w:rsidRPr="001C2E69" w:rsidRDefault="000824CA" w:rsidP="000824CA">
      <w:pPr>
        <w:pStyle w:val="af7"/>
        <w:spacing w:line="276" w:lineRule="auto"/>
        <w:ind w:firstLine="1077"/>
        <w:jc w:val="both"/>
        <w:rPr>
          <w:sz w:val="28"/>
          <w:szCs w:val="28"/>
        </w:rPr>
        <w:sectPr w:rsidR="000824CA" w:rsidRPr="001C2E69" w:rsidSect="007C6E5A">
          <w:headerReference w:type="default" r:id="rId8"/>
          <w:type w:val="continuous"/>
          <w:pgSz w:w="11906" w:h="16838"/>
          <w:pgMar w:top="1134" w:right="850" w:bottom="1134" w:left="1701" w:header="709" w:footer="0" w:gutter="0"/>
          <w:pgNumType w:start="2"/>
          <w:cols w:space="720"/>
          <w:formProt w:val="0"/>
          <w:docGrid w:linePitch="360" w:charSpace="8192"/>
        </w:sectPr>
      </w:pPr>
    </w:p>
    <w:p w14:paraId="73AB38D7" w14:textId="4DC945FD" w:rsidR="000824CA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  <w:r w:rsidRPr="001C2E69">
        <w:rPr>
          <w:sz w:val="28"/>
          <w:szCs w:val="28"/>
        </w:rPr>
        <w:lastRenderedPageBreak/>
        <w:t>Таблица 3</w:t>
      </w:r>
      <w:r w:rsidR="000824CA" w:rsidRPr="001C2E69">
        <w:rPr>
          <w:sz w:val="28"/>
          <w:szCs w:val="28"/>
        </w:rPr>
        <w:t>.</w:t>
      </w:r>
      <w:r w:rsidR="00600AFA" w:rsidRPr="001C2E69">
        <w:rPr>
          <w:sz w:val="28"/>
          <w:szCs w:val="28"/>
        </w:rPr>
        <w:t>2</w:t>
      </w:r>
      <w:r w:rsidR="000824CA" w:rsidRPr="001C2E69">
        <w:rPr>
          <w:sz w:val="28"/>
          <w:szCs w:val="28"/>
        </w:rPr>
        <w:t xml:space="preserve"> Сводный баланс количественных характеристик образования, утилизац</w:t>
      </w:r>
      <w:r w:rsidR="00D54B04" w:rsidRPr="001C2E69">
        <w:rPr>
          <w:sz w:val="28"/>
          <w:szCs w:val="28"/>
        </w:rPr>
        <w:t>ии, обезвреживания, захоронения,</w:t>
      </w:r>
      <w:r w:rsidR="000824CA" w:rsidRPr="001C2E69">
        <w:rPr>
          <w:sz w:val="28"/>
          <w:szCs w:val="28"/>
        </w:rPr>
        <w:t xml:space="preserve"> хранения</w:t>
      </w:r>
      <w:r w:rsidR="00D54B04" w:rsidRPr="001C2E69">
        <w:rPr>
          <w:sz w:val="28"/>
          <w:szCs w:val="28"/>
        </w:rPr>
        <w:t xml:space="preserve"> и остатка на конец отчетного периода</w:t>
      </w:r>
      <w:r w:rsidR="0003026A" w:rsidRPr="001C2E69">
        <w:rPr>
          <w:sz w:val="28"/>
          <w:szCs w:val="28"/>
        </w:rPr>
        <w:t xml:space="preserve"> отходов </w:t>
      </w:r>
      <w:r w:rsidR="0003026A" w:rsidRPr="001C2E69">
        <w:rPr>
          <w:sz w:val="28"/>
          <w:szCs w:val="28"/>
          <w:lang w:val="en-US"/>
        </w:rPr>
        <w:t>I</w:t>
      </w:r>
      <w:r w:rsidR="0003026A" w:rsidRPr="001C2E69">
        <w:rPr>
          <w:sz w:val="28"/>
          <w:szCs w:val="28"/>
        </w:rPr>
        <w:t>-</w:t>
      </w:r>
      <w:r w:rsidR="0003026A" w:rsidRPr="001C2E69">
        <w:rPr>
          <w:sz w:val="28"/>
          <w:szCs w:val="28"/>
          <w:lang w:val="en-US"/>
        </w:rPr>
        <w:t>V</w:t>
      </w:r>
      <w:r w:rsidR="0003026A" w:rsidRPr="001C2E69">
        <w:rPr>
          <w:sz w:val="28"/>
          <w:szCs w:val="28"/>
        </w:rPr>
        <w:t xml:space="preserve"> класса опасности</w:t>
      </w:r>
      <w:r w:rsidR="00843598" w:rsidRPr="001C2E69">
        <w:rPr>
          <w:sz w:val="28"/>
          <w:szCs w:val="28"/>
        </w:rPr>
        <w:t xml:space="preserve"> за 20</w:t>
      </w:r>
      <w:r w:rsidR="00D54B04" w:rsidRPr="001C2E69">
        <w:rPr>
          <w:sz w:val="28"/>
          <w:szCs w:val="28"/>
        </w:rPr>
        <w:t xml:space="preserve">22 </w:t>
      </w:r>
      <w:r w:rsidR="00843598" w:rsidRPr="001C2E69">
        <w:rPr>
          <w:sz w:val="28"/>
          <w:szCs w:val="28"/>
        </w:rPr>
        <w:t>г.</w:t>
      </w:r>
    </w:p>
    <w:tbl>
      <w:tblPr>
        <w:tblpPr w:leftFromText="180" w:rightFromText="180" w:vertAnchor="text" w:horzAnchor="margin" w:tblpXSpec="center" w:tblpY="260"/>
        <w:tblW w:w="5000" w:type="pct"/>
        <w:tblLook w:val="04A0" w:firstRow="1" w:lastRow="0" w:firstColumn="1" w:lastColumn="0" w:noHBand="0" w:noVBand="1"/>
      </w:tblPr>
      <w:tblGrid>
        <w:gridCol w:w="1110"/>
        <w:gridCol w:w="1309"/>
        <w:gridCol w:w="1101"/>
        <w:gridCol w:w="754"/>
        <w:gridCol w:w="1101"/>
        <w:gridCol w:w="754"/>
        <w:gridCol w:w="1309"/>
        <w:gridCol w:w="858"/>
        <w:gridCol w:w="1101"/>
        <w:gridCol w:w="754"/>
        <w:gridCol w:w="1205"/>
        <w:gridCol w:w="858"/>
        <w:gridCol w:w="1205"/>
        <w:gridCol w:w="858"/>
      </w:tblGrid>
      <w:tr w:rsidR="0003026A" w:rsidRPr="001C2E69" w14:paraId="7BE882FA" w14:textId="77777777" w:rsidTr="001C2E69">
        <w:trPr>
          <w:trHeight w:val="1030"/>
        </w:trPr>
        <w:tc>
          <w:tcPr>
            <w:tcW w:w="38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1E48F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A2A66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A96CD6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Обработано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12928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Утилизировано предварительно прошедших обработку</w:t>
            </w:r>
          </w:p>
        </w:tc>
        <w:tc>
          <w:tcPr>
            <w:tcW w:w="7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4AE1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Утилизировано</w:t>
            </w:r>
          </w:p>
        </w:tc>
        <w:tc>
          <w:tcPr>
            <w:tcW w:w="6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75191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Обезврежено</w:t>
            </w: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0FDC4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Захоронено</w:t>
            </w:r>
          </w:p>
        </w:tc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43D1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остаток на конец отчетного года</w:t>
            </w:r>
          </w:p>
        </w:tc>
      </w:tr>
      <w:tr w:rsidR="001C2E69" w:rsidRPr="001C2E69" w14:paraId="4C041EAE" w14:textId="77777777" w:rsidTr="001C2E69">
        <w:trPr>
          <w:trHeight w:hRule="exact" w:val="703"/>
        </w:trPr>
        <w:tc>
          <w:tcPr>
            <w:tcW w:w="38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5B90B" w14:textId="77777777" w:rsidR="0003026A" w:rsidRPr="00F774A0" w:rsidRDefault="0003026A" w:rsidP="000302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89703" w14:textId="77777777" w:rsidR="0003026A" w:rsidRPr="00F774A0" w:rsidRDefault="0003026A" w:rsidP="000302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63AE3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DE66B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D4315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3368D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0995C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4BF7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73200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5F9B9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A123D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A7471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1FB6E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тонны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75F69" w14:textId="77777777" w:rsidR="0003026A" w:rsidRPr="00F774A0" w:rsidRDefault="0003026A" w:rsidP="000302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1C2E69" w:rsidRPr="001C2E69" w14:paraId="6A1AF13C" w14:textId="77777777" w:rsidTr="00F774A0">
        <w:trPr>
          <w:trHeight w:hRule="exact" w:val="804"/>
        </w:trPr>
        <w:tc>
          <w:tcPr>
            <w:tcW w:w="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9DA64" w14:textId="532E0744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BDC1EB8" w14:textId="5E961AB6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28767142,57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93645E" w14:textId="689EF359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996789,08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7E36B9" w14:textId="223B210A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3,47%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064979" w14:textId="3178B523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302009,34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43D80F3" w14:textId="2107EA1F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1,05%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88A387" w14:textId="63A971DC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18134941,75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F61CD5" w14:textId="734B0278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63,04%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BCBFFE" w14:textId="719775AA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238176,71</w:t>
            </w:r>
          </w:p>
        </w:tc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1E37FC" w14:textId="7B33D81D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0,83%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5687AE" w14:textId="2B42F066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3932154,42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E9FDC7B" w14:textId="1029FB4B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13,67%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5DA0BFD" w14:textId="77ED4947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5163071,28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90AB051" w14:textId="41D00B99" w:rsidR="00731CF9" w:rsidRPr="00F774A0" w:rsidRDefault="00731CF9" w:rsidP="000302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17,95%</w:t>
            </w:r>
          </w:p>
        </w:tc>
      </w:tr>
    </w:tbl>
    <w:p w14:paraId="26514E56" w14:textId="77777777" w:rsidR="000824CA" w:rsidRPr="001C2E69" w:rsidRDefault="000824CA" w:rsidP="000824CA">
      <w:pPr>
        <w:pStyle w:val="af7"/>
        <w:spacing w:line="276" w:lineRule="auto"/>
        <w:ind w:firstLine="1077"/>
        <w:jc w:val="both"/>
        <w:rPr>
          <w:sz w:val="28"/>
          <w:szCs w:val="28"/>
        </w:rPr>
      </w:pPr>
    </w:p>
    <w:p w14:paraId="32F6A242" w14:textId="77777777" w:rsidR="00843598" w:rsidRPr="001C2E69" w:rsidRDefault="008435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1C2E69">
        <w:rPr>
          <w:rFonts w:ascii="Times New Roman" w:hAnsi="Times New Roman" w:cs="Times New Roman"/>
          <w:sz w:val="28"/>
          <w:szCs w:val="28"/>
        </w:rPr>
        <w:br w:type="page"/>
      </w:r>
    </w:p>
    <w:p w14:paraId="4CDDBB9D" w14:textId="77777777" w:rsidR="00843598" w:rsidRPr="001C2E69" w:rsidRDefault="00843598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  <w:sectPr w:rsidR="00843598" w:rsidRPr="001C2E69" w:rsidSect="007C6E5A">
          <w:type w:val="continuous"/>
          <w:pgSz w:w="16838" w:h="11906" w:orient="landscape"/>
          <w:pgMar w:top="1134" w:right="850" w:bottom="1134" w:left="1701" w:header="709" w:footer="0" w:gutter="0"/>
          <w:pgNumType w:start="2"/>
          <w:cols w:space="720"/>
          <w:formProt w:val="0"/>
          <w:docGrid w:linePitch="360" w:charSpace="8192"/>
        </w:sectPr>
      </w:pPr>
    </w:p>
    <w:p w14:paraId="681ED014" w14:textId="14744CD7" w:rsidR="00843598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  <w:r w:rsidRPr="001C2E69">
        <w:rPr>
          <w:sz w:val="28"/>
          <w:szCs w:val="28"/>
        </w:rPr>
        <w:t>Таблица 3</w:t>
      </w:r>
      <w:r w:rsidR="00843598" w:rsidRPr="001C2E69">
        <w:rPr>
          <w:sz w:val="28"/>
          <w:szCs w:val="28"/>
        </w:rPr>
        <w:t>.</w:t>
      </w:r>
      <w:r w:rsidR="00600AFA" w:rsidRPr="001C2E69">
        <w:rPr>
          <w:sz w:val="28"/>
          <w:szCs w:val="28"/>
        </w:rPr>
        <w:t>3</w:t>
      </w:r>
      <w:r w:rsidR="00843598" w:rsidRPr="001C2E69">
        <w:rPr>
          <w:sz w:val="28"/>
          <w:szCs w:val="28"/>
        </w:rPr>
        <w:t xml:space="preserve"> – Достигнутые целевые показатели по обезвреживанию, утилизации и размещению отходов (202</w:t>
      </w:r>
      <w:r w:rsidR="005B7798" w:rsidRPr="001C2E69">
        <w:rPr>
          <w:sz w:val="28"/>
          <w:szCs w:val="28"/>
        </w:rPr>
        <w:t>2</w:t>
      </w:r>
      <w:r w:rsidR="00843598" w:rsidRPr="001C2E69">
        <w:rPr>
          <w:sz w:val="28"/>
          <w:szCs w:val="28"/>
        </w:rPr>
        <w:t>г.) и планируемые целевые показатели по обезвреживанию, утилизации и размещению отходов (202</w:t>
      </w:r>
      <w:r w:rsidR="005B7798" w:rsidRPr="001C2E69">
        <w:rPr>
          <w:sz w:val="28"/>
          <w:szCs w:val="28"/>
        </w:rPr>
        <w:t>3</w:t>
      </w:r>
      <w:r w:rsidR="00843598" w:rsidRPr="001C2E69">
        <w:rPr>
          <w:sz w:val="28"/>
          <w:szCs w:val="28"/>
        </w:rPr>
        <w:t>-2030гг.)</w:t>
      </w:r>
    </w:p>
    <w:p w14:paraId="4CB48F13" w14:textId="77777777" w:rsidR="00ED6CC4" w:rsidRPr="001C2E69" w:rsidRDefault="00ED6CC4" w:rsidP="00843598">
      <w:pPr>
        <w:pStyle w:val="af7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4213"/>
        <w:gridCol w:w="832"/>
        <w:gridCol w:w="970"/>
        <w:gridCol w:w="830"/>
        <w:gridCol w:w="970"/>
        <w:gridCol w:w="968"/>
      </w:tblGrid>
      <w:tr w:rsidR="00D54B04" w:rsidRPr="001C2E69" w14:paraId="13E3F7F3" w14:textId="77777777" w:rsidTr="00ED6CC4">
        <w:tc>
          <w:tcPr>
            <w:tcW w:w="247" w:type="pct"/>
            <w:vMerge w:val="restart"/>
          </w:tcPr>
          <w:p w14:paraId="01216D4E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pct"/>
            <w:vMerge w:val="restart"/>
          </w:tcPr>
          <w:p w14:paraId="7A6AFB3C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73" w:type="pct"/>
            <w:gridSpan w:val="5"/>
          </w:tcPr>
          <w:p w14:paraId="75352BF3" w14:textId="6C4EF73F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(%)</w:t>
            </w:r>
          </w:p>
        </w:tc>
      </w:tr>
      <w:tr w:rsidR="00D54B04" w:rsidRPr="001C2E69" w14:paraId="7DC7305C" w14:textId="77777777" w:rsidTr="00ED6CC4">
        <w:trPr>
          <w:trHeight w:val="734"/>
        </w:trPr>
        <w:tc>
          <w:tcPr>
            <w:tcW w:w="247" w:type="pct"/>
            <w:vMerge/>
          </w:tcPr>
          <w:p w14:paraId="2BABE3B2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pct"/>
            <w:vMerge/>
          </w:tcPr>
          <w:p w14:paraId="7C4AE2E6" w14:textId="77777777" w:rsidR="00D54B04" w:rsidRPr="00F774A0" w:rsidRDefault="00D54B04" w:rsidP="003B6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14:paraId="0B67EDEA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525" w:type="pct"/>
          </w:tcPr>
          <w:p w14:paraId="2D1EE9D9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449" w:type="pct"/>
          </w:tcPr>
          <w:p w14:paraId="15FDFA62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525" w:type="pct"/>
          </w:tcPr>
          <w:p w14:paraId="5234207A" w14:textId="60B33F80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524" w:type="pct"/>
          </w:tcPr>
          <w:p w14:paraId="34CED4D1" w14:textId="77777777" w:rsidR="00D54B04" w:rsidRPr="00F774A0" w:rsidRDefault="00D54B04" w:rsidP="003B6F76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</w:tr>
      <w:tr w:rsidR="00D54B04" w:rsidRPr="001C2E69" w14:paraId="38089138" w14:textId="77777777" w:rsidTr="00ED6CC4">
        <w:tc>
          <w:tcPr>
            <w:tcW w:w="247" w:type="pct"/>
          </w:tcPr>
          <w:p w14:paraId="5D9742D7" w14:textId="77777777" w:rsidR="00D54B04" w:rsidRPr="00F774A0" w:rsidRDefault="00D54B04" w:rsidP="0045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0" w:type="pct"/>
          </w:tcPr>
          <w:p w14:paraId="0EEC10E5" w14:textId="72A3E425" w:rsidR="00D54B04" w:rsidRPr="00F774A0" w:rsidRDefault="00D54B04" w:rsidP="00ED6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Доля утилизированных (использованных), обезвреженных отходов в общем объеме отходов, образовавшихся в процессе производства и потребления</w:t>
            </w:r>
          </w:p>
        </w:tc>
        <w:tc>
          <w:tcPr>
            <w:tcW w:w="450" w:type="pct"/>
          </w:tcPr>
          <w:p w14:paraId="248FF3A0" w14:textId="009AB837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64,92</w:t>
            </w:r>
          </w:p>
        </w:tc>
        <w:tc>
          <w:tcPr>
            <w:tcW w:w="525" w:type="pct"/>
          </w:tcPr>
          <w:p w14:paraId="4181FBDE" w14:textId="3BB9A646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9" w:type="pct"/>
          </w:tcPr>
          <w:p w14:paraId="32A85D13" w14:textId="706E9C6B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5" w:type="pct"/>
          </w:tcPr>
          <w:p w14:paraId="00076B30" w14:textId="20F083C8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" w:type="pct"/>
          </w:tcPr>
          <w:p w14:paraId="37A7B647" w14:textId="49040B7D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D54B04" w:rsidRPr="001C2E69" w14:paraId="676397C8" w14:textId="77777777" w:rsidTr="00ED6CC4">
        <w:tc>
          <w:tcPr>
            <w:tcW w:w="247" w:type="pct"/>
          </w:tcPr>
          <w:p w14:paraId="3BB7E723" w14:textId="77777777" w:rsidR="00D54B04" w:rsidRPr="00F774A0" w:rsidRDefault="00D54B04" w:rsidP="00452F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0" w:type="pct"/>
          </w:tcPr>
          <w:p w14:paraId="192B02BB" w14:textId="38EFCD29" w:rsidR="00D54B04" w:rsidRPr="00F774A0" w:rsidRDefault="00D54B04" w:rsidP="00ED6C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 xml:space="preserve">Доля отходов, направляемых на захоронение, 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общем объеме отходов, образовавшихся </w:t>
            </w:r>
            <w:r w:rsidRPr="00F774A0">
              <w:rPr>
                <w:rFonts w:ascii="Times New Roman" w:hAnsi="Times New Roman" w:cs="Times New Roman"/>
                <w:sz w:val="24"/>
                <w:szCs w:val="24"/>
              </w:rPr>
              <w:br/>
              <w:t>в процессе производства и потребления</w:t>
            </w:r>
          </w:p>
        </w:tc>
        <w:tc>
          <w:tcPr>
            <w:tcW w:w="450" w:type="pct"/>
          </w:tcPr>
          <w:p w14:paraId="3AB71692" w14:textId="6CC39962" w:rsidR="00731CF9" w:rsidRPr="00F774A0" w:rsidRDefault="00731CF9" w:rsidP="00731CF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13,67</w:t>
            </w:r>
          </w:p>
        </w:tc>
        <w:tc>
          <w:tcPr>
            <w:tcW w:w="525" w:type="pct"/>
          </w:tcPr>
          <w:p w14:paraId="1CE9A77F" w14:textId="2AE261A2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9" w:type="pct"/>
          </w:tcPr>
          <w:p w14:paraId="4ACB7F6A" w14:textId="2B1F49E0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5" w:type="pct"/>
          </w:tcPr>
          <w:p w14:paraId="7BE3DBE6" w14:textId="5405EE29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" w:type="pct"/>
          </w:tcPr>
          <w:p w14:paraId="6F77F0F3" w14:textId="6DB94AFB" w:rsidR="00D54B04" w:rsidRPr="00F774A0" w:rsidRDefault="00731CF9" w:rsidP="00452F2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7D3EAA79" w14:textId="709A4DA9" w:rsidR="00843598" w:rsidRPr="001C2E69" w:rsidRDefault="00843598" w:rsidP="000824CA">
      <w:pPr>
        <w:pStyle w:val="af7"/>
        <w:spacing w:line="276" w:lineRule="auto"/>
        <w:ind w:firstLine="709"/>
        <w:rPr>
          <w:sz w:val="28"/>
          <w:szCs w:val="28"/>
        </w:rPr>
      </w:pPr>
    </w:p>
    <w:p w14:paraId="1DF97B19" w14:textId="39909598" w:rsidR="00080FE0" w:rsidRPr="001C2E69" w:rsidRDefault="00ED6CC4">
      <w:pPr>
        <w:pStyle w:val="af8"/>
        <w:spacing w:line="276" w:lineRule="auto"/>
        <w:rPr>
          <w:szCs w:val="28"/>
        </w:rPr>
      </w:pPr>
      <w:r w:rsidRPr="001C2E69">
        <w:rPr>
          <w:szCs w:val="28"/>
        </w:rPr>
        <w:t>В таблице 3</w:t>
      </w:r>
      <w:r w:rsidR="00461E89" w:rsidRPr="001C2E69">
        <w:rPr>
          <w:szCs w:val="28"/>
        </w:rPr>
        <w:t>.</w:t>
      </w:r>
      <w:r w:rsidR="00600AFA" w:rsidRPr="001C2E69">
        <w:rPr>
          <w:szCs w:val="28"/>
        </w:rPr>
        <w:t>4</w:t>
      </w:r>
      <w:r w:rsidR="00461E89" w:rsidRPr="001C2E69">
        <w:rPr>
          <w:szCs w:val="28"/>
        </w:rPr>
        <w:t xml:space="preserve"> представлены достигнутые целевые показатели обработки, утилизации, обезвреживания, захоронения коммунальных отходов за 202</w:t>
      </w:r>
      <w:r w:rsidR="00843598" w:rsidRPr="001C2E69">
        <w:rPr>
          <w:szCs w:val="28"/>
        </w:rPr>
        <w:t>2</w:t>
      </w:r>
      <w:r w:rsidR="002A313C" w:rsidRPr="001C2E69">
        <w:rPr>
          <w:szCs w:val="28"/>
        </w:rPr>
        <w:t xml:space="preserve"> </w:t>
      </w:r>
      <w:r w:rsidR="00461E89" w:rsidRPr="001C2E69">
        <w:rPr>
          <w:szCs w:val="28"/>
        </w:rPr>
        <w:t xml:space="preserve">г. и планируемые целевые показатели обработки, утилизации, обезвреживания, захоронения </w:t>
      </w:r>
      <w:r w:rsidR="00843598" w:rsidRPr="001C2E69">
        <w:rPr>
          <w:szCs w:val="28"/>
        </w:rPr>
        <w:t>ТКО на период 2023</w:t>
      </w:r>
      <w:r w:rsidR="00461E89" w:rsidRPr="001C2E69">
        <w:rPr>
          <w:szCs w:val="28"/>
        </w:rPr>
        <w:t>-2030 гг.</w:t>
      </w:r>
    </w:p>
    <w:p w14:paraId="3E4A4044" w14:textId="77777777" w:rsidR="004870E8" w:rsidRPr="001C2E69" w:rsidRDefault="004870E8">
      <w:pPr>
        <w:pStyle w:val="af8"/>
        <w:spacing w:line="276" w:lineRule="auto"/>
        <w:rPr>
          <w:szCs w:val="28"/>
        </w:rPr>
      </w:pPr>
    </w:p>
    <w:p w14:paraId="06F441C8" w14:textId="32EDFFCD" w:rsidR="00080FE0" w:rsidRPr="001C2E69" w:rsidRDefault="00ED6CC4">
      <w:pPr>
        <w:pStyle w:val="af7"/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1C2E69">
        <w:rPr>
          <w:sz w:val="28"/>
          <w:szCs w:val="28"/>
        </w:rPr>
        <w:t>Таблица 3</w:t>
      </w:r>
      <w:r w:rsidR="00461E89" w:rsidRPr="001C2E69">
        <w:rPr>
          <w:sz w:val="28"/>
          <w:szCs w:val="28"/>
        </w:rPr>
        <w:t>.</w:t>
      </w:r>
      <w:r w:rsidRPr="001C2E69">
        <w:rPr>
          <w:sz w:val="28"/>
          <w:szCs w:val="28"/>
        </w:rPr>
        <w:t>4</w:t>
      </w:r>
      <w:r w:rsidR="00461E89" w:rsidRPr="001C2E69">
        <w:rPr>
          <w:sz w:val="28"/>
          <w:szCs w:val="28"/>
        </w:rPr>
        <w:t xml:space="preserve"> Целевые показатели обработки, утилизации, обезвреживания, захоронения </w:t>
      </w:r>
      <w:r w:rsidR="00124BDB" w:rsidRPr="001C2E69">
        <w:rPr>
          <w:sz w:val="28"/>
          <w:szCs w:val="28"/>
        </w:rPr>
        <w:t xml:space="preserve">твердых </w:t>
      </w:r>
      <w:r w:rsidR="00461E89" w:rsidRPr="001C2E69">
        <w:rPr>
          <w:sz w:val="28"/>
          <w:szCs w:val="28"/>
        </w:rPr>
        <w:t>коммунальных отходов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842"/>
        <w:gridCol w:w="2661"/>
        <w:gridCol w:w="1877"/>
        <w:gridCol w:w="2125"/>
      </w:tblGrid>
      <w:tr w:rsidR="00E2479D" w:rsidRPr="001C2E69" w14:paraId="551441A0" w14:textId="77777777" w:rsidTr="003B6F76">
        <w:trPr>
          <w:trHeight w:val="509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638C4502" w14:textId="77777777" w:rsidR="00080FE0" w:rsidRPr="00F774A0" w:rsidRDefault="00461E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GoBack" w:colFirst="0" w:colLast="4"/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17405624" w14:textId="116072FB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о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бработ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</w:t>
            </w:r>
          </w:p>
        </w:tc>
        <w:tc>
          <w:tcPr>
            <w:tcW w:w="2661" w:type="dxa"/>
            <w:vMerge w:val="restart"/>
            <w:shd w:val="clear" w:color="auto" w:fill="auto"/>
            <w:vAlign w:val="center"/>
          </w:tcPr>
          <w:p w14:paraId="1A355296" w14:textId="40EF3E7E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у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тилиз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ацию</w:t>
            </w:r>
            <w:r w:rsidR="00CA5F77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том числе энергетическую утилизацию, компостирование)</w:t>
            </w:r>
          </w:p>
        </w:tc>
        <w:tc>
          <w:tcPr>
            <w:tcW w:w="1877" w:type="dxa"/>
            <w:vMerge w:val="restart"/>
            <w:shd w:val="clear" w:color="auto" w:fill="auto"/>
            <w:vAlign w:val="center"/>
          </w:tcPr>
          <w:p w14:paraId="0AADFE1E" w14:textId="5968EDEE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обезвреживание</w:t>
            </w:r>
          </w:p>
        </w:tc>
        <w:tc>
          <w:tcPr>
            <w:tcW w:w="2125" w:type="dxa"/>
            <w:vMerge w:val="restart"/>
            <w:shd w:val="clear" w:color="auto" w:fill="auto"/>
            <w:vAlign w:val="center"/>
          </w:tcPr>
          <w:p w14:paraId="4FFA6C29" w14:textId="326DEF23" w:rsidR="00080FE0" w:rsidRPr="00F774A0" w:rsidRDefault="00E2479D" w:rsidP="00E24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Направлено на з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ахоронен</w:t>
            </w: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</w:p>
        </w:tc>
      </w:tr>
      <w:tr w:rsidR="00E2479D" w:rsidRPr="001C2E69" w14:paraId="79A692F6" w14:textId="77777777" w:rsidTr="003B6F76">
        <w:trPr>
          <w:trHeight w:val="509"/>
        </w:trPr>
        <w:tc>
          <w:tcPr>
            <w:tcW w:w="993" w:type="dxa"/>
            <w:vMerge/>
            <w:vAlign w:val="center"/>
          </w:tcPr>
          <w:p w14:paraId="05268413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14:paraId="31A5846D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vMerge/>
            <w:vAlign w:val="center"/>
          </w:tcPr>
          <w:p w14:paraId="35D613ED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  <w:vAlign w:val="center"/>
          </w:tcPr>
          <w:p w14:paraId="70C74C21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  <w:vAlign w:val="center"/>
          </w:tcPr>
          <w:p w14:paraId="28C07072" w14:textId="77777777" w:rsidR="00080FE0" w:rsidRPr="00F774A0" w:rsidRDefault="00080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479D" w:rsidRPr="001C2E69" w14:paraId="275C5AD1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6281517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BDDD03" w14:textId="4136A8B0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30D484C6" w14:textId="7566A09A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</w:t>
            </w:r>
            <w:r w:rsidR="00461E89"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3F65ABF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7D0441C7" w14:textId="075AD794" w:rsidR="00080FE0" w:rsidRPr="00F774A0" w:rsidRDefault="002C5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  <w:r w:rsidR="00461E89"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E2479D" w:rsidRPr="001C2E69" w14:paraId="557333EC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D14D09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29290A3" w14:textId="100B0C6D" w:rsidR="00080FE0" w:rsidRPr="00F774A0" w:rsidRDefault="0053015B" w:rsidP="005F4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0BC39303" w14:textId="12E85B09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8EB8CBD" w14:textId="76F92CE7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2F8326C6" w14:textId="503C8271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640C44D6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3F9BD53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4EF804" w14:textId="5FDB575F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688DA045" w14:textId="6F1DA8A3" w:rsidR="00080FE0" w:rsidRPr="00F774A0" w:rsidRDefault="0053015B" w:rsidP="00C92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1C4A69B6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DC61B25" w14:textId="7CB3AF8D" w:rsidR="00080FE0" w:rsidRPr="00F774A0" w:rsidRDefault="0053015B" w:rsidP="00C926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2942FDB6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5B9C33F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2842B3F" w14:textId="14629E79" w:rsidR="00866FD9" w:rsidRPr="00F774A0" w:rsidRDefault="0053015B" w:rsidP="00330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37BBDD2" w14:textId="2666515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5D2DE207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44514FD" w14:textId="3E4A3D3C" w:rsidR="00080FE0" w:rsidRPr="00F774A0" w:rsidRDefault="0053015B" w:rsidP="008F2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438E354C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0A0BF3C1" w14:textId="7E77CB0C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92F547" w14:textId="411BF21A" w:rsidR="00080FE0" w:rsidRPr="00F774A0" w:rsidRDefault="0053015B" w:rsidP="00866F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BD8672E" w14:textId="682397F9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8,3%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7FB2701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69141C4A" w14:textId="388A2511" w:rsidR="00080FE0" w:rsidRPr="00F774A0" w:rsidRDefault="0053015B" w:rsidP="00866F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91,7%</w:t>
            </w:r>
          </w:p>
        </w:tc>
      </w:tr>
      <w:tr w:rsidR="00E2479D" w:rsidRPr="001C2E69" w14:paraId="46BD58F9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19F8C76" w14:textId="42EA963C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0DC5B44" w14:textId="26BCCF73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70,6%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40A615B9" w14:textId="0F9D3ABF" w:rsidR="00080FE0" w:rsidRPr="00F774A0" w:rsidRDefault="00CA5F77" w:rsidP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3E9C21C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06C82197" w14:textId="38C5D642" w:rsidR="00080FE0" w:rsidRPr="00F774A0" w:rsidRDefault="00CA5F77" w:rsidP="00580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4A624D07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690B2E5B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CFE5A75" w14:textId="346F333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4E12EF1" w14:textId="457E731A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7DD2B7E0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17E514F9" w14:textId="609A3DDA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4E8F28F5" w14:textId="77777777" w:rsidTr="003B6F7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3831E4B4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1F9B17" w14:textId="290B8C0F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708DA90E" w14:textId="1977E9D8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59B66EA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35C7D6FB" w14:textId="1B9E0CD0" w:rsidR="00080FE0" w:rsidRPr="00F774A0" w:rsidRDefault="00CA5F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3015B" w:rsidRPr="00F774A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2479D" w:rsidRPr="001C2E69" w14:paraId="1EF53CF7" w14:textId="77777777" w:rsidTr="003B6F76">
        <w:trPr>
          <w:trHeight w:val="442"/>
        </w:trPr>
        <w:tc>
          <w:tcPr>
            <w:tcW w:w="993" w:type="dxa"/>
            <w:shd w:val="clear" w:color="auto" w:fill="auto"/>
            <w:vAlign w:val="center"/>
          </w:tcPr>
          <w:p w14:paraId="65232DAC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19C0431" w14:textId="3B08EA33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661" w:type="dxa"/>
            <w:shd w:val="clear" w:color="auto" w:fill="auto"/>
            <w:vAlign w:val="center"/>
          </w:tcPr>
          <w:p w14:paraId="29598413" w14:textId="5698D380" w:rsidR="00080FE0" w:rsidRPr="00F774A0" w:rsidRDefault="00530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73,4%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6A2C9030" w14:textId="77777777" w:rsidR="00080FE0" w:rsidRPr="00F774A0" w:rsidRDefault="0046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0,00%</w:t>
            </w:r>
          </w:p>
        </w:tc>
        <w:tc>
          <w:tcPr>
            <w:tcW w:w="2125" w:type="dxa"/>
            <w:shd w:val="clear" w:color="auto" w:fill="auto"/>
            <w:vAlign w:val="center"/>
          </w:tcPr>
          <w:p w14:paraId="4AA45F9F" w14:textId="3D448CFC" w:rsidR="00080FE0" w:rsidRPr="00F774A0" w:rsidRDefault="0053015B" w:rsidP="00580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4A0">
              <w:rPr>
                <w:rFonts w:ascii="Times New Roman" w:hAnsi="Times New Roman" w:cs="Times New Roman"/>
                <w:sz w:val="24"/>
                <w:szCs w:val="24"/>
              </w:rPr>
              <w:t>26,6%</w:t>
            </w:r>
          </w:p>
        </w:tc>
      </w:tr>
      <w:bookmarkEnd w:id="2"/>
    </w:tbl>
    <w:p w14:paraId="4130A047" w14:textId="77777777" w:rsidR="00080FE0" w:rsidRPr="00837C58" w:rsidRDefault="00080FE0" w:rsidP="003B6F76">
      <w:pPr>
        <w:pStyle w:val="af8"/>
        <w:rPr>
          <w:rFonts w:ascii="PT Astra Serif" w:hAnsi="PT Astra Serif"/>
          <w:highlight w:val="yellow"/>
        </w:rPr>
      </w:pPr>
    </w:p>
    <w:sectPr w:rsidR="00080FE0" w:rsidRPr="00837C58" w:rsidSect="007C6E5A">
      <w:headerReference w:type="default" r:id="rId9"/>
      <w:type w:val="continuous"/>
      <w:pgSz w:w="11906" w:h="16838"/>
      <w:pgMar w:top="1134" w:right="850" w:bottom="1134" w:left="1701" w:header="709" w:footer="0" w:gutter="0"/>
      <w:pgNumType w:start="2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3D065" w14:textId="77777777" w:rsidR="00176DAF" w:rsidRDefault="00176DAF">
      <w:pPr>
        <w:spacing w:after="0" w:line="240" w:lineRule="auto"/>
      </w:pPr>
      <w:r>
        <w:separator/>
      </w:r>
    </w:p>
  </w:endnote>
  <w:endnote w:type="continuationSeparator" w:id="0">
    <w:p w14:paraId="335E2C0C" w14:textId="77777777" w:rsidR="00176DAF" w:rsidRDefault="00176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C36463" w14:textId="77777777" w:rsidR="00176DAF" w:rsidRDefault="00176DAF">
      <w:pPr>
        <w:spacing w:after="0" w:line="240" w:lineRule="auto"/>
      </w:pPr>
      <w:r>
        <w:separator/>
      </w:r>
    </w:p>
  </w:footnote>
  <w:footnote w:type="continuationSeparator" w:id="0">
    <w:p w14:paraId="22E264FF" w14:textId="77777777" w:rsidR="00176DAF" w:rsidRDefault="00176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BDDD7" w14:textId="77777777" w:rsidR="005A04B1" w:rsidRDefault="005A04B1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14:paraId="63FA4BCF" w14:textId="77777777" w:rsidR="005A04B1" w:rsidRDefault="005A04B1">
    <w:pPr>
      <w:pStyle w:val="af7"/>
      <w:spacing w:line="276" w:lineRule="auto"/>
      <w:ind w:firstLine="1077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DB53" w14:textId="77777777" w:rsidR="005A04B1" w:rsidRDefault="005A04B1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14:paraId="163DC13E" w14:textId="77777777" w:rsidR="005A04B1" w:rsidRDefault="005A04B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43C4D"/>
    <w:multiLevelType w:val="multilevel"/>
    <w:tmpl w:val="255CA4C0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  <w:rPr>
        <w:sz w:val="28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95" w:hanging="375"/>
      </w:pPr>
      <w:rPr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60" w:hanging="720"/>
      </w:pPr>
      <w:rPr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80" w:hanging="720"/>
      </w:pPr>
      <w:rPr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  <w:rPr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  <w:rPr>
        <w:sz w:val="28"/>
      </w:rPr>
    </w:lvl>
  </w:abstractNum>
  <w:abstractNum w:abstractNumId="1" w15:restartNumberingAfterBreak="0">
    <w:nsid w:val="44437345"/>
    <w:multiLevelType w:val="multilevel"/>
    <w:tmpl w:val="DAE87C1A"/>
    <w:lvl w:ilvl="0">
      <w:start w:val="1"/>
      <w:numFmt w:val="decimal"/>
      <w:pStyle w:val="1"/>
      <w:lvlText w:val="5.%1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E0"/>
    <w:rsid w:val="0003026A"/>
    <w:rsid w:val="00080FE0"/>
    <w:rsid w:val="000824CA"/>
    <w:rsid w:val="000E00D7"/>
    <w:rsid w:val="001077DC"/>
    <w:rsid w:val="00124BDB"/>
    <w:rsid w:val="00176DAF"/>
    <w:rsid w:val="00181A30"/>
    <w:rsid w:val="001A61AB"/>
    <w:rsid w:val="001C2E69"/>
    <w:rsid w:val="0026212F"/>
    <w:rsid w:val="0027419D"/>
    <w:rsid w:val="002A313C"/>
    <w:rsid w:val="002B7290"/>
    <w:rsid w:val="002C53EB"/>
    <w:rsid w:val="0033060C"/>
    <w:rsid w:val="003B6F76"/>
    <w:rsid w:val="00452F22"/>
    <w:rsid w:val="00461821"/>
    <w:rsid w:val="00461E89"/>
    <w:rsid w:val="004870E8"/>
    <w:rsid w:val="004C48D0"/>
    <w:rsid w:val="005042ED"/>
    <w:rsid w:val="00510004"/>
    <w:rsid w:val="0053015B"/>
    <w:rsid w:val="0057769E"/>
    <w:rsid w:val="00580092"/>
    <w:rsid w:val="005A04B1"/>
    <w:rsid w:val="005B7798"/>
    <w:rsid w:val="005F47A8"/>
    <w:rsid w:val="00600AFA"/>
    <w:rsid w:val="006048A0"/>
    <w:rsid w:val="00651F4B"/>
    <w:rsid w:val="00683906"/>
    <w:rsid w:val="007263F3"/>
    <w:rsid w:val="00731CF9"/>
    <w:rsid w:val="007B1941"/>
    <w:rsid w:val="007C6E5A"/>
    <w:rsid w:val="00817785"/>
    <w:rsid w:val="00837C58"/>
    <w:rsid w:val="00843598"/>
    <w:rsid w:val="0084503B"/>
    <w:rsid w:val="00866FD9"/>
    <w:rsid w:val="00890253"/>
    <w:rsid w:val="008F2CE2"/>
    <w:rsid w:val="009A30C3"/>
    <w:rsid w:val="009B2671"/>
    <w:rsid w:val="00A07F21"/>
    <w:rsid w:val="00A37DB4"/>
    <w:rsid w:val="00A60B89"/>
    <w:rsid w:val="00A73D71"/>
    <w:rsid w:val="00B85988"/>
    <w:rsid w:val="00BE2C46"/>
    <w:rsid w:val="00C777E3"/>
    <w:rsid w:val="00C926C0"/>
    <w:rsid w:val="00CA5F77"/>
    <w:rsid w:val="00D30572"/>
    <w:rsid w:val="00D54B04"/>
    <w:rsid w:val="00DF1B5F"/>
    <w:rsid w:val="00DF62F6"/>
    <w:rsid w:val="00E2479D"/>
    <w:rsid w:val="00E370E2"/>
    <w:rsid w:val="00ED6CC4"/>
    <w:rsid w:val="00F168C6"/>
    <w:rsid w:val="00F41B84"/>
    <w:rsid w:val="00F6646E"/>
    <w:rsid w:val="00F774A0"/>
    <w:rsid w:val="00FA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F817"/>
  <w15:docId w15:val="{B819C557-C708-4F33-A366-1E5CD2BCA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203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uiPriority w:val="9"/>
    <w:qFormat/>
    <w:rsid w:val="009A7684"/>
    <w:pPr>
      <w:keepNext/>
      <w:keepLines/>
      <w:numPr>
        <w:numId w:val="1"/>
      </w:numPr>
      <w:spacing w:before="360" w:after="120"/>
      <w:ind w:left="0" w:firstLine="0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F184D"/>
  </w:style>
  <w:style w:type="character" w:customStyle="1" w:styleId="a4">
    <w:name w:val="Нижний колонтитул Знак"/>
    <w:basedOn w:val="a0"/>
    <w:uiPriority w:val="99"/>
    <w:qFormat/>
    <w:rsid w:val="00FF184D"/>
  </w:style>
  <w:style w:type="character" w:customStyle="1" w:styleId="10">
    <w:name w:val="Заголовок 1 Знак"/>
    <w:basedOn w:val="a0"/>
    <w:uiPriority w:val="9"/>
    <w:qFormat/>
    <w:rsid w:val="009A7684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customStyle="1" w:styleId="-">
    <w:name w:val="Интернет-ссылка"/>
    <w:basedOn w:val="a0"/>
    <w:uiPriority w:val="99"/>
    <w:unhideWhenUsed/>
    <w:rsid w:val="009A7684"/>
    <w:rPr>
      <w:color w:val="0000FF" w:themeColor="hyperlink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9A7684"/>
    <w:rPr>
      <w:rFonts w:ascii="Tahoma" w:hAnsi="Tahoma" w:cs="Tahoma"/>
      <w:sz w:val="16"/>
      <w:szCs w:val="16"/>
    </w:rPr>
  </w:style>
  <w:style w:type="character" w:customStyle="1" w:styleId="a6">
    <w:name w:val="_Таблица Знак"/>
    <w:basedOn w:val="a0"/>
    <w:qFormat/>
    <w:rsid w:val="0001443B"/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11">
    <w:name w:val="_1.1. Знак"/>
    <w:basedOn w:val="a0"/>
    <w:qFormat/>
    <w:rsid w:val="000F51C0"/>
    <w:rPr>
      <w:rFonts w:ascii="Times New Roman" w:hAnsi="Times New Roman" w:cs="Times New Roman"/>
      <w:b/>
      <w:sz w:val="28"/>
      <w:szCs w:val="26"/>
    </w:rPr>
  </w:style>
  <w:style w:type="character" w:customStyle="1" w:styleId="a7">
    <w:name w:val="_Абзац Знак"/>
    <w:basedOn w:val="a0"/>
    <w:qFormat/>
    <w:rsid w:val="000F51C0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2">
    <w:name w:val="Цитата 2 Знак"/>
    <w:basedOn w:val="a0"/>
    <w:uiPriority w:val="29"/>
    <w:qFormat/>
    <w:rsid w:val="00A2357F"/>
    <w:rPr>
      <w:rFonts w:ascii="Times New Roman" w:eastAsiaTheme="minorEastAsia" w:hAnsi="Times New Roman" w:cs="Times New Roman"/>
      <w:sz w:val="26"/>
      <w:szCs w:val="26"/>
      <w:lang w:bidi="en-US"/>
    </w:rPr>
  </w:style>
  <w:style w:type="character" w:customStyle="1" w:styleId="a8">
    <w:name w:val="Ссылка указателя"/>
    <w:qFormat/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9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880CF4"/>
    <w:pPr>
      <w:widowControl w:val="0"/>
    </w:pPr>
    <w:rPr>
      <w:rFonts w:ascii="Arial" w:hAnsi="Arial" w:cs="Arial"/>
      <w:sz w:val="22"/>
      <w:szCs w:val="20"/>
      <w:lang w:eastAsia="ru-RU"/>
    </w:rPr>
  </w:style>
  <w:style w:type="paragraph" w:styleId="ae">
    <w:name w:val="No Spacing"/>
    <w:uiPriority w:val="1"/>
    <w:qFormat/>
    <w:rsid w:val="00FA2D8F"/>
    <w:rPr>
      <w:sz w:val="22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FF184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footer"/>
    <w:basedOn w:val="a"/>
    <w:uiPriority w:val="99"/>
    <w:unhideWhenUsed/>
    <w:rsid w:val="00FF184D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List Paragraph"/>
    <w:basedOn w:val="a"/>
    <w:uiPriority w:val="34"/>
    <w:qFormat/>
    <w:rsid w:val="0089418C"/>
    <w:pPr>
      <w:ind w:left="720"/>
      <w:contextualSpacing/>
    </w:pPr>
  </w:style>
  <w:style w:type="paragraph" w:customStyle="1" w:styleId="af3">
    <w:name w:val="Прижатый влево"/>
    <w:basedOn w:val="a"/>
    <w:next w:val="a"/>
    <w:uiPriority w:val="99"/>
    <w:qFormat/>
    <w:rsid w:val="0064292D"/>
    <w:pPr>
      <w:widowControl w:val="0"/>
      <w:spacing w:after="0" w:line="240" w:lineRule="auto"/>
    </w:pPr>
    <w:rPr>
      <w:rFonts w:ascii="Arial" w:eastAsia="Calibri" w:hAnsi="Arial" w:cs="Arial"/>
      <w:kern w:val="2"/>
      <w:sz w:val="24"/>
      <w:szCs w:val="24"/>
      <w:lang w:eastAsia="ar-SA"/>
    </w:rPr>
  </w:style>
  <w:style w:type="paragraph" w:customStyle="1" w:styleId="af4">
    <w:name w:val="Нормальный (таблица)"/>
    <w:basedOn w:val="a"/>
    <w:next w:val="a"/>
    <w:qFormat/>
    <w:rsid w:val="0064292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9A7684"/>
    <w:pPr>
      <w:numPr>
        <w:numId w:val="0"/>
      </w:numPr>
      <w:spacing w:line="259" w:lineRule="auto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A7684"/>
    <w:pPr>
      <w:spacing w:after="100"/>
    </w:pPr>
  </w:style>
  <w:style w:type="paragraph" w:styleId="af6">
    <w:name w:val="Balloon Text"/>
    <w:basedOn w:val="a"/>
    <w:uiPriority w:val="99"/>
    <w:semiHidden/>
    <w:unhideWhenUsed/>
    <w:qFormat/>
    <w:rsid w:val="009A768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7">
    <w:name w:val="_Таблица"/>
    <w:basedOn w:val="a"/>
    <w:qFormat/>
    <w:rsid w:val="0001443B"/>
    <w:pPr>
      <w:keepNext/>
      <w:tabs>
        <w:tab w:val="left" w:pos="2410"/>
      </w:tabs>
      <w:spacing w:after="0" w:line="259" w:lineRule="auto"/>
      <w:contextualSpacing/>
    </w:pPr>
    <w:rPr>
      <w:rFonts w:ascii="Times New Roman" w:hAnsi="Times New Roman" w:cs="Times New Roman"/>
      <w:bCs/>
      <w:sz w:val="26"/>
      <w:szCs w:val="26"/>
      <w:lang w:eastAsia="ru-RU"/>
    </w:rPr>
  </w:style>
  <w:style w:type="paragraph" w:customStyle="1" w:styleId="110">
    <w:name w:val="_1.1."/>
    <w:basedOn w:val="a"/>
    <w:qFormat/>
    <w:rsid w:val="000F51C0"/>
    <w:pPr>
      <w:keepNext/>
      <w:spacing w:before="240" w:after="160" w:line="259" w:lineRule="auto"/>
      <w:ind w:firstLine="709"/>
      <w:jc w:val="both"/>
      <w:outlineLvl w:val="1"/>
    </w:pPr>
    <w:rPr>
      <w:rFonts w:ascii="Times New Roman" w:hAnsi="Times New Roman" w:cs="Times New Roman"/>
      <w:b/>
      <w:sz w:val="28"/>
      <w:szCs w:val="26"/>
    </w:rPr>
  </w:style>
  <w:style w:type="paragraph" w:styleId="20">
    <w:name w:val="toc 2"/>
    <w:basedOn w:val="a"/>
    <w:next w:val="a"/>
    <w:autoRedefine/>
    <w:uiPriority w:val="39"/>
    <w:unhideWhenUsed/>
    <w:rsid w:val="000F51C0"/>
    <w:pPr>
      <w:tabs>
        <w:tab w:val="right" w:leader="dot" w:pos="9214"/>
        <w:tab w:val="right" w:leader="dot" w:pos="9355"/>
      </w:tabs>
      <w:spacing w:after="100"/>
      <w:ind w:left="220"/>
    </w:pPr>
    <w:rPr>
      <w:rFonts w:ascii="Times New Roman" w:hAnsi="Times New Roman" w:cs="Times New Roman"/>
      <w:sz w:val="28"/>
      <w:szCs w:val="28"/>
    </w:rPr>
  </w:style>
  <w:style w:type="paragraph" w:customStyle="1" w:styleId="af8">
    <w:name w:val="_Абзац"/>
    <w:basedOn w:val="a"/>
    <w:qFormat/>
    <w:rsid w:val="000F51C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21">
    <w:name w:val="Quote"/>
    <w:basedOn w:val="a"/>
    <w:next w:val="a"/>
    <w:uiPriority w:val="29"/>
    <w:qFormat/>
    <w:rsid w:val="00A2357F"/>
    <w:pPr>
      <w:spacing w:line="360" w:lineRule="auto"/>
    </w:pPr>
    <w:rPr>
      <w:rFonts w:ascii="Times New Roman" w:eastAsiaTheme="minorEastAsia" w:hAnsi="Times New Roman" w:cs="Times New Roman"/>
      <w:sz w:val="26"/>
      <w:szCs w:val="26"/>
      <w:lang w:bidi="en-US"/>
    </w:rPr>
  </w:style>
  <w:style w:type="paragraph" w:customStyle="1" w:styleId="msonormalmailrucssattributepostfixmailrucssattributepostfix">
    <w:name w:val="msonormal_mailru_css_attribute_postfix_mailru_css_attribute_postfix"/>
    <w:basedOn w:val="a"/>
    <w:qFormat/>
    <w:rsid w:val="000206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одержимое таблицы"/>
    <w:basedOn w:val="a"/>
    <w:qFormat/>
    <w:pPr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styleId="afb">
    <w:name w:val="toa heading"/>
    <w:basedOn w:val="ad"/>
    <w:qFormat/>
  </w:style>
  <w:style w:type="table" w:styleId="afc">
    <w:name w:val="Table Grid"/>
    <w:basedOn w:val="a1"/>
    <w:uiPriority w:val="59"/>
    <w:rsid w:val="00186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452F22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styleId="afd">
    <w:name w:val="Hyperlink"/>
    <w:basedOn w:val="a0"/>
    <w:uiPriority w:val="99"/>
    <w:unhideWhenUsed/>
    <w:rsid w:val="00600A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7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ABC20-28E3-4543-995B-41AF139E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Larik</dc:creator>
  <cp:lastModifiedBy>Войкова Диана Викторовна</cp:lastModifiedBy>
  <cp:revision>3</cp:revision>
  <cp:lastPrinted>2022-05-17T13:57:00Z</cp:lastPrinted>
  <dcterms:created xsi:type="dcterms:W3CDTF">2024-07-09T14:19:00Z</dcterms:created>
  <dcterms:modified xsi:type="dcterms:W3CDTF">2024-07-12T10:24:00Z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